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893F" w14:textId="52E9FC8C" w:rsidR="00165B9C" w:rsidRPr="00165B9C" w:rsidRDefault="00165B9C" w:rsidP="00165B9C">
      <w:pPr>
        <w:spacing w:after="0" w:line="240" w:lineRule="auto"/>
        <w:rPr>
          <w:rFonts w:ascii="Arial" w:eastAsia="Times New Roman" w:hAnsi="Arial" w:cs="Arial"/>
          <w:b/>
          <w:bCs/>
          <w:kern w:val="0"/>
          <w:sz w:val="30"/>
          <w:szCs w:val="30"/>
          <w:lang w:eastAsia="nl-NL"/>
          <w14:ligatures w14:val="none"/>
        </w:rPr>
      </w:pPr>
      <w:r w:rsidRPr="00165B9C">
        <w:rPr>
          <w:rFonts w:ascii="Arial" w:eastAsia="Times New Roman" w:hAnsi="Arial" w:cs="Arial"/>
          <w:b/>
          <w:bCs/>
          <w:kern w:val="0"/>
          <w:sz w:val="30"/>
          <w:szCs w:val="30"/>
          <w:lang w:eastAsia="nl-NL"/>
          <w14:ligatures w14:val="none"/>
        </w:rPr>
        <w:t>Algemene samenvatting</w:t>
      </w:r>
      <w:r w:rsidR="002F1A45">
        <w:rPr>
          <w:rFonts w:ascii="Arial" w:eastAsia="Times New Roman" w:hAnsi="Arial" w:cs="Arial"/>
          <w:b/>
          <w:bCs/>
          <w:kern w:val="0"/>
          <w:sz w:val="30"/>
          <w:szCs w:val="30"/>
          <w:lang w:eastAsia="nl-NL"/>
          <w14:ligatures w14:val="none"/>
        </w:rPr>
        <w:t xml:space="preserve"> </w:t>
      </w:r>
      <w:r w:rsidR="002F1A45">
        <w:rPr>
          <w:rFonts w:ascii="Arial" w:eastAsia="Times New Roman" w:hAnsi="Arial" w:cs="Arial"/>
          <w:b/>
          <w:bCs/>
          <w:kern w:val="0"/>
          <w:sz w:val="30"/>
          <w:szCs w:val="30"/>
          <w:lang w:eastAsia="nl-NL"/>
          <w14:ligatures w14:val="none"/>
        </w:rPr>
        <w:t>van de vergadering HBO op 30 juni 2026</w:t>
      </w:r>
    </w:p>
    <w:p w14:paraId="3DB423CF" w14:textId="6FC845AF" w:rsidR="00165B9C" w:rsidRPr="00165B9C" w:rsidRDefault="00165B9C" w:rsidP="00165B9C">
      <w:p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kern w:val="0"/>
          <w:sz w:val="24"/>
          <w:szCs w:val="24"/>
          <w:lang w:eastAsia="nl-NL"/>
          <w14:ligatures w14:val="none"/>
        </w:rPr>
        <w:t xml:space="preserve">De agenda en de vorige notulen zijn ongewijzigd goedgekeurd. Het bestuur heeft de profielschets voor een nieuw bestuurslid definitief vastgesteld en besloten deze online te publiceren. Daarnaast is er gesproken over de bestuurlijke aansprakelijkheid en de voortgang van de nieuwe website. Een sollicitatie van een aspirant-lid </w:t>
      </w:r>
      <w:r>
        <w:rPr>
          <w:rFonts w:ascii="Arial" w:eastAsia="Times New Roman" w:hAnsi="Arial" w:cs="Arial"/>
          <w:kern w:val="0"/>
          <w:sz w:val="24"/>
          <w:szCs w:val="24"/>
          <w:lang w:eastAsia="nl-NL"/>
          <w14:ligatures w14:val="none"/>
        </w:rPr>
        <w:t xml:space="preserve">HBO met de nodige opmerkingen gaf reden tot een reactie </w:t>
      </w:r>
      <w:r w:rsidRPr="00165B9C">
        <w:rPr>
          <w:rFonts w:ascii="Arial" w:eastAsia="Times New Roman" w:hAnsi="Arial" w:cs="Arial"/>
          <w:kern w:val="0"/>
          <w:sz w:val="24"/>
          <w:szCs w:val="24"/>
          <w:lang w:eastAsia="nl-NL"/>
          <w14:ligatures w14:val="none"/>
        </w:rPr>
        <w:t>en de reactie is reeds verzonden.</w:t>
      </w:r>
    </w:p>
    <w:p w14:paraId="42CE81A8" w14:textId="77777777" w:rsidR="00165B9C" w:rsidRPr="00165B9C" w:rsidRDefault="00165B9C" w:rsidP="00165B9C">
      <w:p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kern w:val="0"/>
          <w:sz w:val="24"/>
          <w:szCs w:val="24"/>
          <w:lang w:eastAsia="nl-NL"/>
          <w14:ligatures w14:val="none"/>
        </w:rPr>
        <w:t>Inhoudelijk is besloten om de rollen van de bewonerscommissies en de HBO vanaf nu strikt te scheiden tijdens overleggen met Thius. Diverse lopende dossiers rondom Thius-beleid (camera's, scootmobielen, woningsplitsing, ZAV en vluchtwegen) worden nauwlettend gevolgd, waarbij werd opgemerkt dat het strenge vluchtwegenbeleid de complexen momenteel kaal maakt. De agendapunten over het aftreden en het aantal bestuursleden zijn verplaatst naar de volgende vergadering.</w:t>
      </w:r>
    </w:p>
    <w:p w14:paraId="0750F27C" w14:textId="77777777" w:rsidR="00165B9C" w:rsidRPr="00165B9C" w:rsidRDefault="00165B9C" w:rsidP="00165B9C">
      <w:pPr>
        <w:spacing w:after="0" w:line="240" w:lineRule="auto"/>
        <w:rPr>
          <w:rFonts w:ascii="Arial" w:eastAsia="Times New Roman" w:hAnsi="Arial" w:cs="Arial"/>
          <w:b/>
          <w:bCs/>
          <w:kern w:val="0"/>
          <w:sz w:val="30"/>
          <w:szCs w:val="30"/>
          <w:lang w:eastAsia="nl-NL"/>
          <w14:ligatures w14:val="none"/>
        </w:rPr>
      </w:pPr>
      <w:r w:rsidRPr="00165B9C">
        <w:rPr>
          <w:rFonts w:ascii="Arial" w:eastAsia="Times New Roman" w:hAnsi="Arial" w:cs="Arial"/>
          <w:b/>
          <w:bCs/>
          <w:kern w:val="0"/>
          <w:sz w:val="30"/>
          <w:szCs w:val="30"/>
          <w:lang w:eastAsia="nl-NL"/>
          <w14:ligatures w14:val="none"/>
        </w:rPr>
        <w:t>Actiepunten &amp; Besluiten</w:t>
      </w:r>
    </w:p>
    <w:p w14:paraId="47733A77" w14:textId="77777777" w:rsidR="00165B9C" w:rsidRPr="00165B9C" w:rsidRDefault="00165B9C" w:rsidP="00165B9C">
      <w:p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b/>
          <w:bCs/>
          <w:kern w:val="0"/>
          <w:sz w:val="24"/>
          <w:szCs w:val="24"/>
          <w:lang w:eastAsia="nl-NL"/>
          <w14:ligatures w14:val="none"/>
        </w:rPr>
        <w:t>Bestuur &amp; Organisatie</w:t>
      </w:r>
    </w:p>
    <w:p w14:paraId="2A96C2A5" w14:textId="77777777" w:rsidR="00165B9C" w:rsidRPr="00165B9C" w:rsidRDefault="00165B9C" w:rsidP="00165B9C">
      <w:pPr>
        <w:numPr>
          <w:ilvl w:val="0"/>
          <w:numId w:val="1"/>
        </w:num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b/>
          <w:bCs/>
          <w:kern w:val="0"/>
          <w:sz w:val="24"/>
          <w:szCs w:val="24"/>
          <w:lang w:eastAsia="nl-NL"/>
          <w14:ligatures w14:val="none"/>
        </w:rPr>
        <w:t>Profielschets</w:t>
      </w:r>
      <w:r w:rsidRPr="00165B9C">
        <w:rPr>
          <w:rFonts w:ascii="Arial" w:eastAsia="Times New Roman" w:hAnsi="Arial" w:cs="Arial"/>
          <w:kern w:val="0"/>
          <w:sz w:val="24"/>
          <w:szCs w:val="24"/>
          <w:lang w:eastAsia="nl-NL"/>
          <w14:ligatures w14:val="none"/>
        </w:rPr>
        <w:t>: Plaatsen op de website van de HBO.</w:t>
      </w:r>
    </w:p>
    <w:p w14:paraId="74B5FE7E" w14:textId="77777777" w:rsidR="00165B9C" w:rsidRPr="00165B9C" w:rsidRDefault="00165B9C" w:rsidP="00165B9C">
      <w:pPr>
        <w:numPr>
          <w:ilvl w:val="0"/>
          <w:numId w:val="1"/>
        </w:num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b/>
          <w:bCs/>
          <w:kern w:val="0"/>
          <w:sz w:val="24"/>
          <w:szCs w:val="24"/>
          <w:lang w:eastAsia="nl-NL"/>
          <w14:ligatures w14:val="none"/>
        </w:rPr>
        <w:t>Website</w:t>
      </w:r>
      <w:r w:rsidRPr="00165B9C">
        <w:rPr>
          <w:rFonts w:ascii="Arial" w:eastAsia="Times New Roman" w:hAnsi="Arial" w:cs="Arial"/>
          <w:kern w:val="0"/>
          <w:sz w:val="24"/>
          <w:szCs w:val="24"/>
          <w:lang w:eastAsia="nl-NL"/>
          <w14:ligatures w14:val="none"/>
        </w:rPr>
        <w:t>: Alle HBO-leden leveren een pasfoto en een korte voorsteltekst aan.</w:t>
      </w:r>
    </w:p>
    <w:p w14:paraId="04F11DB7" w14:textId="77777777" w:rsidR="00165B9C" w:rsidRPr="00165B9C" w:rsidRDefault="00165B9C" w:rsidP="00165B9C">
      <w:pPr>
        <w:numPr>
          <w:ilvl w:val="0"/>
          <w:numId w:val="1"/>
        </w:num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b/>
          <w:bCs/>
          <w:kern w:val="0"/>
          <w:sz w:val="24"/>
          <w:szCs w:val="24"/>
          <w:lang w:eastAsia="nl-NL"/>
          <w14:ligatures w14:val="none"/>
        </w:rPr>
        <w:t>Verzekering</w:t>
      </w:r>
      <w:r w:rsidRPr="00165B9C">
        <w:rPr>
          <w:rFonts w:ascii="Arial" w:eastAsia="Times New Roman" w:hAnsi="Arial" w:cs="Arial"/>
          <w:kern w:val="0"/>
          <w:sz w:val="24"/>
          <w:szCs w:val="24"/>
          <w:lang w:eastAsia="nl-NL"/>
          <w14:ligatures w14:val="none"/>
        </w:rPr>
        <w:t>: Informatie opvragen bij de Rabobank voor een verzekering tegen hoofdelijke aansprakelijkheid.</w:t>
      </w:r>
    </w:p>
    <w:p w14:paraId="310DA55C" w14:textId="77777777" w:rsidR="00165B9C" w:rsidRPr="00165B9C" w:rsidRDefault="00165B9C" w:rsidP="00165B9C">
      <w:pPr>
        <w:numPr>
          <w:ilvl w:val="0"/>
          <w:numId w:val="1"/>
        </w:num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b/>
          <w:bCs/>
          <w:kern w:val="0"/>
          <w:sz w:val="24"/>
          <w:szCs w:val="24"/>
          <w:lang w:eastAsia="nl-NL"/>
          <w14:ligatures w14:val="none"/>
        </w:rPr>
        <w:t>Bestuursleden</w:t>
      </w:r>
      <w:r w:rsidRPr="00165B9C">
        <w:rPr>
          <w:rFonts w:ascii="Arial" w:eastAsia="Times New Roman" w:hAnsi="Arial" w:cs="Arial"/>
          <w:kern w:val="0"/>
          <w:sz w:val="24"/>
          <w:szCs w:val="24"/>
          <w:lang w:eastAsia="nl-NL"/>
          <w14:ligatures w14:val="none"/>
        </w:rPr>
        <w:t>: Punten over het aantal bestuursleden en het aftreden doorschuiven naar de volgende agenda.</w:t>
      </w:r>
    </w:p>
    <w:p w14:paraId="738D96E1" w14:textId="77777777" w:rsidR="00165B9C" w:rsidRPr="00165B9C" w:rsidRDefault="00165B9C" w:rsidP="00165B9C">
      <w:p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b/>
          <w:bCs/>
          <w:kern w:val="0"/>
          <w:sz w:val="24"/>
          <w:szCs w:val="24"/>
          <w:lang w:eastAsia="nl-NL"/>
          <w14:ligatures w14:val="none"/>
        </w:rPr>
        <w:t>Beleid &amp; Inhoud</w:t>
      </w:r>
    </w:p>
    <w:p w14:paraId="19E23B7D" w14:textId="77777777" w:rsidR="00165B9C" w:rsidRPr="00165B9C" w:rsidRDefault="00165B9C" w:rsidP="00165B9C">
      <w:pPr>
        <w:numPr>
          <w:ilvl w:val="0"/>
          <w:numId w:val="2"/>
        </w:num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b/>
          <w:bCs/>
          <w:kern w:val="0"/>
          <w:sz w:val="24"/>
          <w:szCs w:val="24"/>
          <w:lang w:eastAsia="nl-NL"/>
          <w14:ligatures w14:val="none"/>
        </w:rPr>
        <w:t>Agendavoering</w:t>
      </w:r>
      <w:r w:rsidRPr="00165B9C">
        <w:rPr>
          <w:rFonts w:ascii="Arial" w:eastAsia="Times New Roman" w:hAnsi="Arial" w:cs="Arial"/>
          <w:kern w:val="0"/>
          <w:sz w:val="24"/>
          <w:szCs w:val="24"/>
          <w:lang w:eastAsia="nl-NL"/>
          <w14:ligatures w14:val="none"/>
        </w:rPr>
        <w:t>: Complexzaken (Bewonerscommissie) en HBO-overschrijdende zaken vanaf nu strikt scheiden in vergaderingen met Thius.</w:t>
      </w:r>
    </w:p>
    <w:p w14:paraId="1710E6BB" w14:textId="77777777" w:rsidR="00165B9C" w:rsidRPr="00165B9C" w:rsidRDefault="00165B9C" w:rsidP="00165B9C">
      <w:pPr>
        <w:numPr>
          <w:ilvl w:val="0"/>
          <w:numId w:val="2"/>
        </w:numPr>
        <w:spacing w:after="0" w:line="240" w:lineRule="auto"/>
        <w:rPr>
          <w:rFonts w:ascii="Arial" w:eastAsia="Times New Roman" w:hAnsi="Arial" w:cs="Arial"/>
          <w:kern w:val="0"/>
          <w:sz w:val="24"/>
          <w:szCs w:val="24"/>
          <w:lang w:eastAsia="nl-NL"/>
          <w14:ligatures w14:val="none"/>
        </w:rPr>
      </w:pPr>
      <w:r w:rsidRPr="00165B9C">
        <w:rPr>
          <w:rFonts w:ascii="Arial" w:eastAsia="Times New Roman" w:hAnsi="Arial" w:cs="Arial"/>
          <w:b/>
          <w:bCs/>
          <w:kern w:val="0"/>
          <w:sz w:val="24"/>
          <w:szCs w:val="24"/>
          <w:lang w:eastAsia="nl-NL"/>
          <w14:ligatures w14:val="none"/>
        </w:rPr>
        <w:t>ZAV-beleid</w:t>
      </w:r>
      <w:r w:rsidRPr="00165B9C">
        <w:rPr>
          <w:rFonts w:ascii="Arial" w:eastAsia="Times New Roman" w:hAnsi="Arial" w:cs="Arial"/>
          <w:kern w:val="0"/>
          <w:sz w:val="24"/>
          <w:szCs w:val="24"/>
          <w:lang w:eastAsia="nl-NL"/>
          <w14:ligatures w14:val="none"/>
        </w:rPr>
        <w:t>: Inhoudelijke aanvulling opstellen voor het nieuw ontvangen beleid van Thius.</w:t>
      </w:r>
    </w:p>
    <w:p w14:paraId="7E704FDF" w14:textId="77777777" w:rsidR="00165B9C" w:rsidRPr="00165B9C" w:rsidRDefault="00777F2D" w:rsidP="00165B9C">
      <w:pPr>
        <w:spacing w:before="480" w:after="480" w:line="240" w:lineRule="auto"/>
        <w:rPr>
          <w:rFonts w:ascii="Arial" w:eastAsia="Times New Roman" w:hAnsi="Arial" w:cs="Arial"/>
          <w:kern w:val="0"/>
          <w:sz w:val="21"/>
          <w:szCs w:val="21"/>
          <w:lang w:eastAsia="nl-NL"/>
          <w14:ligatures w14:val="none"/>
        </w:rPr>
      </w:pPr>
      <w:r>
        <w:rPr>
          <w:rFonts w:ascii="Times New Roman" w:eastAsia="Times New Roman" w:hAnsi="Times New Roman" w:cs="Times New Roman"/>
          <w:kern w:val="0"/>
          <w:sz w:val="24"/>
          <w:szCs w:val="24"/>
          <w:lang w:eastAsia="nl-NL"/>
          <w14:ligatures w14:val="none"/>
        </w:rPr>
        <w:pict w14:anchorId="17357678">
          <v:rect id="_x0000_i1025" style="width:0;height:1.5pt" o:hralign="center" o:hrstd="t" o:hr="t" fillcolor="#a0a0a0" stroked="f"/>
        </w:pict>
      </w:r>
    </w:p>
    <w:p w14:paraId="3514D495" w14:textId="77777777" w:rsidR="00874396" w:rsidRDefault="00874396"/>
    <w:sectPr w:rsidR="008743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C536E"/>
    <w:multiLevelType w:val="multilevel"/>
    <w:tmpl w:val="D156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937366"/>
    <w:multiLevelType w:val="multilevel"/>
    <w:tmpl w:val="C796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6057223">
    <w:abstractNumId w:val="0"/>
  </w:num>
  <w:num w:numId="2" w16cid:durableId="480775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C"/>
    <w:rsid w:val="000A1A3A"/>
    <w:rsid w:val="00165B9C"/>
    <w:rsid w:val="002F1A45"/>
    <w:rsid w:val="00874396"/>
    <w:rsid w:val="00B01E53"/>
    <w:rsid w:val="00BF00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55147"/>
  <w15:chartTrackingRefBased/>
  <w15:docId w15:val="{25376305-EF03-4EAC-8321-58982A2D7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65B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65B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65B9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65B9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65B9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65B9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65B9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65B9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65B9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65B9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65B9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65B9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65B9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65B9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65B9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65B9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65B9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65B9C"/>
    <w:rPr>
      <w:rFonts w:eastAsiaTheme="majorEastAsia" w:cstheme="majorBidi"/>
      <w:color w:val="272727" w:themeColor="text1" w:themeTint="D8"/>
    </w:rPr>
  </w:style>
  <w:style w:type="paragraph" w:styleId="Titel">
    <w:name w:val="Title"/>
    <w:basedOn w:val="Standaard"/>
    <w:next w:val="Standaard"/>
    <w:link w:val="TitelChar"/>
    <w:uiPriority w:val="10"/>
    <w:qFormat/>
    <w:rsid w:val="00165B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5B9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65B9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5B9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65B9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65B9C"/>
    <w:rPr>
      <w:i/>
      <w:iCs/>
      <w:color w:val="404040" w:themeColor="text1" w:themeTint="BF"/>
    </w:rPr>
  </w:style>
  <w:style w:type="paragraph" w:styleId="Lijstalinea">
    <w:name w:val="List Paragraph"/>
    <w:basedOn w:val="Standaard"/>
    <w:uiPriority w:val="34"/>
    <w:qFormat/>
    <w:rsid w:val="00165B9C"/>
    <w:pPr>
      <w:ind w:left="720"/>
      <w:contextualSpacing/>
    </w:pPr>
  </w:style>
  <w:style w:type="character" w:styleId="Intensievebenadrukking">
    <w:name w:val="Intense Emphasis"/>
    <w:basedOn w:val="Standaardalinea-lettertype"/>
    <w:uiPriority w:val="21"/>
    <w:qFormat/>
    <w:rsid w:val="00165B9C"/>
    <w:rPr>
      <w:i/>
      <w:iCs/>
      <w:color w:val="0F4761" w:themeColor="accent1" w:themeShade="BF"/>
    </w:rPr>
  </w:style>
  <w:style w:type="paragraph" w:styleId="Duidelijkcitaat">
    <w:name w:val="Intense Quote"/>
    <w:basedOn w:val="Standaard"/>
    <w:next w:val="Standaard"/>
    <w:link w:val="DuidelijkcitaatChar"/>
    <w:uiPriority w:val="30"/>
    <w:qFormat/>
    <w:rsid w:val="00165B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65B9C"/>
    <w:rPr>
      <w:i/>
      <w:iCs/>
      <w:color w:val="0F4761" w:themeColor="accent1" w:themeShade="BF"/>
    </w:rPr>
  </w:style>
  <w:style w:type="character" w:styleId="Intensieveverwijzing">
    <w:name w:val="Intense Reference"/>
    <w:basedOn w:val="Standaardalinea-lettertype"/>
    <w:uiPriority w:val="32"/>
    <w:qFormat/>
    <w:rsid w:val="00165B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241</Words>
  <Characters>1327</Characters>
  <Application>Microsoft Office Word</Application>
  <DocSecurity>0</DocSecurity>
  <Lines>11</Lines>
  <Paragraphs>3</Paragraphs>
  <ScaleCrop>false</ScaleCrop>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van de POL</dc:creator>
  <cp:keywords/>
  <dc:description/>
  <cp:lastModifiedBy>Piet van de POL</cp:lastModifiedBy>
  <cp:revision>2</cp:revision>
  <dcterms:created xsi:type="dcterms:W3CDTF">2026-07-05T09:33:00Z</dcterms:created>
  <dcterms:modified xsi:type="dcterms:W3CDTF">2026-07-06T08:18:00Z</dcterms:modified>
</cp:coreProperties>
</file>